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5B" w:rsidRDefault="00A57D5B" w:rsidP="00A57D5B">
      <w:pPr>
        <w:spacing w:after="160" w:line="240" w:lineRule="auto"/>
        <w:rPr>
          <w:rFonts w:ascii="Calibri" w:eastAsia="Calibri" w:hAnsi="Calibri" w:cs="Calibri"/>
        </w:rPr>
        <w:sectPr w:rsidR="00A57D5B" w:rsidSect="00A57D5B">
          <w:pgSz w:w="12240" w:h="15840"/>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gridCol w:w="222"/>
      </w:tblGrid>
      <w:tr w:rsidR="00576F96" w:rsidTr="00EB075C">
        <w:tc>
          <w:tcPr>
            <w:tcW w:w="91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277"/>
            </w:tblGrid>
            <w:tr w:rsidR="00BB230D" w:rsidTr="00596648">
              <w:tc>
                <w:tcPr>
                  <w:tcW w:w="3645" w:type="dxa"/>
                </w:tcPr>
                <w:p w:rsidR="00BB230D" w:rsidRDefault="00BB230D" w:rsidP="00BB230D">
                  <w:r>
                    <w:rPr>
                      <w:noProof/>
                    </w:rPr>
                    <w:drawing>
                      <wp:inline distT="0" distB="0" distL="0" distR="0" wp14:anchorId="33A84B7B" wp14:editId="5A648067">
                        <wp:extent cx="2177663" cy="1302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Logo.png"/>
                                <pic:cNvPicPr/>
                              </pic:nvPicPr>
                              <pic:blipFill rotWithShape="1">
                                <a:blip r:embed="rId8">
                                  <a:extLst>
                                    <a:ext uri="{28A0092B-C50C-407E-A947-70E740481C1C}">
                                      <a14:useLocalDpi xmlns:a14="http://schemas.microsoft.com/office/drawing/2010/main" val="0"/>
                                    </a:ext>
                                  </a:extLst>
                                </a:blip>
                                <a:srcRect l="13525" t="13181" r="12241" b="12812"/>
                                <a:stretch/>
                              </pic:blipFill>
                              <pic:spPr bwMode="auto">
                                <a:xfrm>
                                  <a:off x="0" y="0"/>
                                  <a:ext cx="2177663" cy="1302589"/>
                                </a:xfrm>
                                <a:prstGeom prst="rect">
                                  <a:avLst/>
                                </a:prstGeom>
                                <a:ln>
                                  <a:noFill/>
                                </a:ln>
                                <a:extLst>
                                  <a:ext uri="{53640926-AAD7-44D8-BBD7-CCE9431645EC}">
                                    <a14:shadowObscured xmlns:a14="http://schemas.microsoft.com/office/drawing/2010/main"/>
                                  </a:ext>
                                </a:extLst>
                              </pic:spPr>
                            </pic:pic>
                          </a:graphicData>
                        </a:graphic>
                      </wp:inline>
                    </w:drawing>
                  </w:r>
                </w:p>
              </w:tc>
              <w:tc>
                <w:tcPr>
                  <w:tcW w:w="5715" w:type="dxa"/>
                </w:tcPr>
                <w:p w:rsidR="00BB230D" w:rsidRDefault="00BB230D" w:rsidP="00BB230D">
                  <w:pPr>
                    <w:jc w:val="right"/>
                  </w:pPr>
                  <w:r>
                    <w:rPr>
                      <w:noProof/>
                    </w:rPr>
                    <w:drawing>
                      <wp:anchor distT="0" distB="0" distL="114300" distR="114300" simplePos="0" relativeHeight="251667456" behindDoc="0" locked="0" layoutInCell="1" allowOverlap="1" wp14:anchorId="5C9EDDA3" wp14:editId="55A99779">
                        <wp:simplePos x="0" y="0"/>
                        <wp:positionH relativeFrom="margin">
                          <wp:posOffset>-121298</wp:posOffset>
                        </wp:positionH>
                        <wp:positionV relativeFrom="margin">
                          <wp:posOffset>-126365</wp:posOffset>
                        </wp:positionV>
                        <wp:extent cx="3999450" cy="1529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idence-Based Approaches to Wellness.png"/>
                                <pic:cNvPicPr/>
                              </pic:nvPicPr>
                              <pic:blipFill rotWithShape="1">
                                <a:blip r:embed="rId9">
                                  <a:extLst>
                                    <a:ext uri="{28A0092B-C50C-407E-A947-70E740481C1C}">
                                      <a14:useLocalDpi xmlns:a14="http://schemas.microsoft.com/office/drawing/2010/main" val="0"/>
                                    </a:ext>
                                  </a:extLst>
                                </a:blip>
                                <a:srcRect l="8001" t="3175" r="7768"/>
                                <a:stretch/>
                              </pic:blipFill>
                              <pic:spPr bwMode="auto">
                                <a:xfrm>
                                  <a:off x="0" y="0"/>
                                  <a:ext cx="3999450" cy="1529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576F96" w:rsidRDefault="00576F96" w:rsidP="00AC0F7A"/>
        </w:tc>
        <w:tc>
          <w:tcPr>
            <w:tcW w:w="222" w:type="dxa"/>
          </w:tcPr>
          <w:p w:rsidR="00576F96" w:rsidRDefault="00576F96" w:rsidP="00AC0F7A">
            <w:pPr>
              <w:jc w:val="right"/>
            </w:pPr>
          </w:p>
        </w:tc>
      </w:tr>
    </w:tbl>
    <w:p w:rsidR="00522F41" w:rsidRDefault="00522F41" w:rsidP="00576F96">
      <w:pPr>
        <w:pBdr>
          <w:bottom w:val="single" w:sz="12" w:space="1" w:color="auto"/>
        </w:pBdr>
        <w:rPr>
          <w:sz w:val="20"/>
        </w:rPr>
      </w:pPr>
    </w:p>
    <w:p w:rsidR="00522F41" w:rsidRDefault="00A4478D" w:rsidP="00522F41">
      <w:pPr>
        <w:pStyle w:val="Heading1"/>
      </w:pPr>
      <w:r>
        <w:t>SPONSORSHIP</w:t>
      </w:r>
      <w:r w:rsidR="00522F41" w:rsidRPr="00B15F67">
        <w:t xml:space="preserve"> OPPORTUNITIES</w:t>
      </w:r>
    </w:p>
    <w:p w:rsidR="00A9559A" w:rsidRDefault="00A9559A" w:rsidP="00A9559A">
      <w:pPr>
        <w:rPr>
          <w:b/>
        </w:rPr>
      </w:pPr>
      <w:r w:rsidRPr="003D613E">
        <w:rPr>
          <w:b/>
        </w:rPr>
        <w:t xml:space="preserve">Fact: Moving our event online actually amplifies the value of your sponsorship! </w:t>
      </w:r>
    </w:p>
    <w:p w:rsidR="00A9559A" w:rsidRDefault="00A9559A" w:rsidP="00A9559A">
      <w:r>
        <w:t xml:space="preserve">We’ll be utilizing Hopin, a simple and easy to navigate online events platform available directly through your internet browser. When you choose to sponsor our event, you get more time to focus on connecting with people. There’s less travel stress. Stronger attendee engagement. More customization and flexibility. Deeper data analytics. And the ability to showcase your services before, during, and after the big event. You’ll get a clear view of exactly who showed interest in your organization and the information to connect with any attendee or partner sponsor afterward. </w:t>
      </w:r>
    </w:p>
    <w:p w:rsidR="00A9559A" w:rsidRDefault="00A9559A" w:rsidP="00A9559A">
      <w:r>
        <w:t xml:space="preserve">The sponsorship experience on Hopin allows you to maximize your attendee touchpoints both by networking in the main event and maintaining a digital sponsor booth in the expo space. A dedicated virtual expo area stays open throughout the entire event, which means attendees can go and visit the expo booth even while other events are going on. Attendees can watch pre-recorded content, engage in a live video session and chat, or move the conversation to a private meeting with you. </w:t>
      </w:r>
    </w:p>
    <w:p w:rsidR="00A9559A" w:rsidRDefault="00A9559A" w:rsidP="00A9559A">
      <w:r>
        <w:t xml:space="preserve">Experience all Hopin has to offer you as an attendee and sponsor here: </w:t>
      </w:r>
      <w:hyperlink r:id="rId10" w:history="1">
        <w:r w:rsidRPr="00455AE7">
          <w:rPr>
            <w:rStyle w:val="Hyperlink"/>
          </w:rPr>
          <w:t>https://hopin.com/learn</w:t>
        </w:r>
      </w:hyperlink>
    </w:p>
    <w:p w:rsidR="00A9559A" w:rsidRDefault="00A9559A" w:rsidP="00A9559A">
      <w:r w:rsidRPr="00FA6719">
        <w:rPr>
          <w:b/>
        </w:rPr>
        <w:t xml:space="preserve">Sponsorship Contact: </w:t>
      </w:r>
      <w:r>
        <w:t xml:space="preserve">Martin Warne at </w:t>
      </w:r>
      <w:hyperlink r:id="rId11" w:history="1">
        <w:r w:rsidRPr="00455AE7">
          <w:rPr>
            <w:rStyle w:val="Hyperlink"/>
          </w:rPr>
          <w:t>mwarne@mhankyswoh.org</w:t>
        </w:r>
      </w:hyperlink>
    </w:p>
    <w:p w:rsidR="00A9559A" w:rsidRPr="00FA6719" w:rsidRDefault="00A9559A" w:rsidP="00A9559A">
      <w:pPr>
        <w:pStyle w:val="Heading2"/>
        <w:rPr>
          <w:caps/>
        </w:rPr>
      </w:pPr>
      <w:r>
        <w:t>PRESENTING SPONSOR ($5,000): 1 Available</w:t>
      </w:r>
    </w:p>
    <w:p w:rsidR="00A9559A" w:rsidRDefault="00A9559A" w:rsidP="00A9559A">
      <w:r>
        <w:t>“The official sponsor of MHANKYSWOH’s 2021 Education Summit.”</w:t>
      </w:r>
    </w:p>
    <w:p w:rsidR="00A9559A" w:rsidRDefault="00A9559A" w:rsidP="00A9559A">
      <w:pPr>
        <w:pStyle w:val="ListParagraph"/>
        <w:numPr>
          <w:ilvl w:val="0"/>
          <w:numId w:val="15"/>
        </w:numPr>
      </w:pPr>
      <w:r>
        <w:t>Dedicated attendee email (pre and post-event)</w:t>
      </w:r>
    </w:p>
    <w:p w:rsidR="00A9559A" w:rsidRDefault="00A9559A" w:rsidP="00A9559A">
      <w:pPr>
        <w:pStyle w:val="ListParagraph"/>
        <w:numPr>
          <w:ilvl w:val="0"/>
          <w:numId w:val="15"/>
        </w:numPr>
      </w:pPr>
      <w:r>
        <w:t>Social media promotion (pre and post-event)</w:t>
      </w:r>
    </w:p>
    <w:p w:rsidR="00A9559A" w:rsidRDefault="00A9559A" w:rsidP="00A9559A">
      <w:pPr>
        <w:pStyle w:val="ListParagraph"/>
        <w:numPr>
          <w:ilvl w:val="0"/>
          <w:numId w:val="15"/>
        </w:numPr>
      </w:pPr>
      <w:r>
        <w:t>Inclusion in all event marketing emails (pre and post-event)</w:t>
      </w:r>
    </w:p>
    <w:p w:rsidR="00A9559A" w:rsidRDefault="00A9559A" w:rsidP="00A9559A">
      <w:pPr>
        <w:pStyle w:val="ListParagraph"/>
        <w:numPr>
          <w:ilvl w:val="0"/>
          <w:numId w:val="15"/>
        </w:numPr>
      </w:pPr>
      <w:r>
        <w:t>Listed as event sponsor on MHANKYSWOH’s website for 1 yr.</w:t>
      </w:r>
    </w:p>
    <w:p w:rsidR="00A9559A" w:rsidRDefault="00A9559A" w:rsidP="00A9559A">
      <w:pPr>
        <w:pStyle w:val="ListParagraph"/>
        <w:numPr>
          <w:ilvl w:val="0"/>
          <w:numId w:val="15"/>
        </w:numPr>
      </w:pPr>
      <w:r>
        <w:t xml:space="preserve">Logo with link on landing and registration pages (TOP TIER) </w:t>
      </w:r>
    </w:p>
    <w:p w:rsidR="00A9559A" w:rsidRDefault="00A9559A" w:rsidP="00A9559A">
      <w:pPr>
        <w:pStyle w:val="ListParagraph"/>
        <w:numPr>
          <w:ilvl w:val="0"/>
          <w:numId w:val="15"/>
        </w:numPr>
      </w:pPr>
      <w:r>
        <w:t>A five-minute video welcome to the Education Summit and introduction to your organization</w:t>
      </w:r>
    </w:p>
    <w:p w:rsidR="00A9559A" w:rsidRDefault="00A9559A" w:rsidP="00A9559A">
      <w:pPr>
        <w:pStyle w:val="ListParagraph"/>
        <w:numPr>
          <w:ilvl w:val="0"/>
          <w:numId w:val="15"/>
        </w:numPr>
      </w:pPr>
      <w:r>
        <w:t>Video ad or slide deck to be displayed during breaks (also to be added to our website for 1 yr.)</w:t>
      </w:r>
    </w:p>
    <w:p w:rsidR="00A9559A" w:rsidRDefault="00A9559A" w:rsidP="00A9559A">
      <w:pPr>
        <w:pStyle w:val="ListParagraph"/>
        <w:numPr>
          <w:ilvl w:val="0"/>
          <w:numId w:val="15"/>
        </w:numPr>
      </w:pPr>
      <w:r>
        <w:t>Expo booth (TOP TIER)</w:t>
      </w:r>
    </w:p>
    <w:p w:rsidR="00A9559A" w:rsidRDefault="00A9559A" w:rsidP="00A9559A">
      <w:pPr>
        <w:pStyle w:val="ListParagraph"/>
        <w:numPr>
          <w:ilvl w:val="0"/>
          <w:numId w:val="15"/>
        </w:numPr>
      </w:pPr>
      <w:r>
        <w:t>10 complimentary event tickets</w:t>
      </w:r>
    </w:p>
    <w:p w:rsidR="00A9559A" w:rsidRDefault="00A9559A" w:rsidP="00A9559A">
      <w:pPr>
        <w:pStyle w:val="ListParagraph"/>
        <w:numPr>
          <w:ilvl w:val="0"/>
          <w:numId w:val="15"/>
        </w:numPr>
      </w:pPr>
      <w:r>
        <w:t>15% additional staff pass discount</w:t>
      </w:r>
    </w:p>
    <w:p w:rsidR="00A9559A" w:rsidRDefault="00A9559A" w:rsidP="00A9559A">
      <w:pPr>
        <w:pStyle w:val="ListParagraph"/>
        <w:numPr>
          <w:ilvl w:val="0"/>
          <w:numId w:val="15"/>
        </w:numPr>
      </w:pPr>
      <w:r>
        <w:t>Access to all post-event data, including attendee contact information, booth attendees,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715"/>
      </w:tblGrid>
      <w:tr w:rsidR="00A9559A" w:rsidTr="008E1788">
        <w:tc>
          <w:tcPr>
            <w:tcW w:w="3645" w:type="dxa"/>
          </w:tcPr>
          <w:p w:rsidR="00A9559A" w:rsidRDefault="00A9559A" w:rsidP="008E1788">
            <w:pPr>
              <w:rPr>
                <w:noProof/>
              </w:rPr>
            </w:pPr>
          </w:p>
          <w:p w:rsidR="00A9559A" w:rsidRDefault="00A9559A" w:rsidP="008E1788">
            <w:r>
              <w:rPr>
                <w:noProof/>
              </w:rPr>
              <w:drawing>
                <wp:inline distT="0" distB="0" distL="0" distR="0" wp14:anchorId="19FF951A" wp14:editId="7D07C1A3">
                  <wp:extent cx="2177663" cy="13025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Logo.png"/>
                          <pic:cNvPicPr/>
                        </pic:nvPicPr>
                        <pic:blipFill rotWithShape="1">
                          <a:blip r:embed="rId8">
                            <a:extLst>
                              <a:ext uri="{28A0092B-C50C-407E-A947-70E740481C1C}">
                                <a14:useLocalDpi xmlns:a14="http://schemas.microsoft.com/office/drawing/2010/main" val="0"/>
                              </a:ext>
                            </a:extLst>
                          </a:blip>
                          <a:srcRect l="13525" t="13181" r="12241" b="12812"/>
                          <a:stretch/>
                        </pic:blipFill>
                        <pic:spPr bwMode="auto">
                          <a:xfrm>
                            <a:off x="0" y="0"/>
                            <a:ext cx="2177663" cy="1302589"/>
                          </a:xfrm>
                          <a:prstGeom prst="rect">
                            <a:avLst/>
                          </a:prstGeom>
                          <a:ln>
                            <a:noFill/>
                          </a:ln>
                          <a:extLst>
                            <a:ext uri="{53640926-AAD7-44D8-BBD7-CCE9431645EC}">
                              <a14:shadowObscured xmlns:a14="http://schemas.microsoft.com/office/drawing/2010/main"/>
                            </a:ext>
                          </a:extLst>
                        </pic:spPr>
                      </pic:pic>
                    </a:graphicData>
                  </a:graphic>
                </wp:inline>
              </w:drawing>
            </w:r>
          </w:p>
        </w:tc>
        <w:tc>
          <w:tcPr>
            <w:tcW w:w="5715" w:type="dxa"/>
          </w:tcPr>
          <w:p w:rsidR="00A9559A" w:rsidRDefault="00A9559A" w:rsidP="008E1788">
            <w:pPr>
              <w:jc w:val="right"/>
            </w:pPr>
            <w:r>
              <w:rPr>
                <w:noProof/>
              </w:rPr>
              <w:drawing>
                <wp:anchor distT="0" distB="0" distL="114300" distR="114300" simplePos="0" relativeHeight="251669504" behindDoc="0" locked="0" layoutInCell="1" allowOverlap="1" wp14:anchorId="2D9C7716" wp14:editId="66915DFB">
                  <wp:simplePos x="0" y="0"/>
                  <wp:positionH relativeFrom="margin">
                    <wp:posOffset>-123106</wp:posOffset>
                  </wp:positionH>
                  <wp:positionV relativeFrom="margin">
                    <wp:posOffset>54765</wp:posOffset>
                  </wp:positionV>
                  <wp:extent cx="3999450" cy="15296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idence-Based Approaches to Wellness.png"/>
                          <pic:cNvPicPr/>
                        </pic:nvPicPr>
                        <pic:blipFill rotWithShape="1">
                          <a:blip r:embed="rId9">
                            <a:extLst>
                              <a:ext uri="{28A0092B-C50C-407E-A947-70E740481C1C}">
                                <a14:useLocalDpi xmlns:a14="http://schemas.microsoft.com/office/drawing/2010/main" val="0"/>
                              </a:ext>
                            </a:extLst>
                          </a:blip>
                          <a:srcRect l="8001" t="3175" r="7768"/>
                          <a:stretch/>
                        </pic:blipFill>
                        <pic:spPr bwMode="auto">
                          <a:xfrm>
                            <a:off x="0" y="0"/>
                            <a:ext cx="3999450" cy="1529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A9559A" w:rsidRDefault="00A9559A" w:rsidP="00A9559A">
      <w:pPr>
        <w:pBdr>
          <w:bottom w:val="single" w:sz="12" w:space="1" w:color="auto"/>
        </w:pBdr>
        <w:rPr>
          <w:sz w:val="20"/>
        </w:rPr>
      </w:pPr>
    </w:p>
    <w:p w:rsidR="00A9559A" w:rsidRDefault="00A9559A" w:rsidP="00A9559A">
      <w:pPr>
        <w:pStyle w:val="Heading2"/>
      </w:pPr>
      <w:r>
        <w:t>TIER 1 SPONSOR ($2,500)</w:t>
      </w:r>
    </w:p>
    <w:p w:rsidR="00A9559A" w:rsidRDefault="00A9559A" w:rsidP="00A9559A">
      <w:pPr>
        <w:pStyle w:val="ListParagraph"/>
        <w:numPr>
          <w:ilvl w:val="0"/>
          <w:numId w:val="14"/>
        </w:numPr>
      </w:pPr>
      <w:r>
        <w:t>Social media promotion (pre-event)</w:t>
      </w:r>
    </w:p>
    <w:p w:rsidR="00A9559A" w:rsidRDefault="00A9559A" w:rsidP="00A9559A">
      <w:pPr>
        <w:pStyle w:val="ListParagraph"/>
        <w:numPr>
          <w:ilvl w:val="0"/>
          <w:numId w:val="14"/>
        </w:numPr>
      </w:pPr>
      <w:r>
        <w:t>Inclusion in all event marketing emails (pre-event)</w:t>
      </w:r>
    </w:p>
    <w:p w:rsidR="00A9559A" w:rsidRDefault="00A9559A" w:rsidP="00A9559A">
      <w:pPr>
        <w:pStyle w:val="ListParagraph"/>
        <w:numPr>
          <w:ilvl w:val="0"/>
          <w:numId w:val="14"/>
        </w:numPr>
      </w:pPr>
      <w:r>
        <w:t>Listed as event sponsor on MHANKYSWOH’s website for 1 yr.</w:t>
      </w:r>
    </w:p>
    <w:p w:rsidR="00A9559A" w:rsidRDefault="00A9559A" w:rsidP="00A9559A">
      <w:pPr>
        <w:pStyle w:val="ListParagraph"/>
        <w:numPr>
          <w:ilvl w:val="0"/>
          <w:numId w:val="14"/>
        </w:numPr>
      </w:pPr>
      <w:r>
        <w:t>Logo with link on landing and registration pages (MIDDLE TIER)</w:t>
      </w:r>
    </w:p>
    <w:p w:rsidR="00A9559A" w:rsidRDefault="00A9559A" w:rsidP="00A9559A">
      <w:pPr>
        <w:pStyle w:val="ListParagraph"/>
        <w:numPr>
          <w:ilvl w:val="0"/>
          <w:numId w:val="14"/>
        </w:numPr>
      </w:pPr>
      <w:r>
        <w:t>Video ad or slide deck to be displayed during breaks (also to be added to our website for 1 yr.)</w:t>
      </w:r>
    </w:p>
    <w:p w:rsidR="00A9559A" w:rsidRDefault="00A9559A" w:rsidP="00A9559A">
      <w:pPr>
        <w:pStyle w:val="ListParagraph"/>
        <w:numPr>
          <w:ilvl w:val="0"/>
          <w:numId w:val="14"/>
        </w:numPr>
      </w:pPr>
      <w:r>
        <w:t>Expo Booth (TOP TIER)</w:t>
      </w:r>
    </w:p>
    <w:p w:rsidR="00A9559A" w:rsidRDefault="00A9559A" w:rsidP="00A9559A">
      <w:pPr>
        <w:pStyle w:val="ListParagraph"/>
        <w:numPr>
          <w:ilvl w:val="0"/>
          <w:numId w:val="14"/>
        </w:numPr>
      </w:pPr>
      <w:r>
        <w:t>8 complimentary event tickets</w:t>
      </w:r>
    </w:p>
    <w:p w:rsidR="00A9559A" w:rsidRDefault="00A9559A" w:rsidP="00A9559A">
      <w:pPr>
        <w:pStyle w:val="ListParagraph"/>
        <w:numPr>
          <w:ilvl w:val="0"/>
          <w:numId w:val="14"/>
        </w:numPr>
      </w:pPr>
      <w:r>
        <w:t>10% additional staff pass discount</w:t>
      </w:r>
    </w:p>
    <w:p w:rsidR="00A9559A" w:rsidRDefault="00A9559A" w:rsidP="00A9559A">
      <w:pPr>
        <w:pStyle w:val="ListParagraph"/>
        <w:numPr>
          <w:ilvl w:val="0"/>
          <w:numId w:val="14"/>
        </w:numPr>
      </w:pPr>
      <w:r>
        <w:t>Access to booth attendees and complete attendee list with details</w:t>
      </w:r>
    </w:p>
    <w:p w:rsidR="00A9559A" w:rsidRDefault="00A9559A" w:rsidP="00A9559A">
      <w:pPr>
        <w:pStyle w:val="Heading3"/>
      </w:pPr>
      <w:r>
        <w:t>TIER 2 SPONSOR ($1,000)</w:t>
      </w:r>
    </w:p>
    <w:p w:rsidR="00A9559A" w:rsidRDefault="00A9559A" w:rsidP="00A9559A">
      <w:pPr>
        <w:pStyle w:val="ListParagraph"/>
        <w:numPr>
          <w:ilvl w:val="0"/>
          <w:numId w:val="14"/>
        </w:numPr>
      </w:pPr>
      <w:r>
        <w:t>Listed as event sponsor on MHANKYSWOH’s website for 1 yr.</w:t>
      </w:r>
    </w:p>
    <w:p w:rsidR="00A9559A" w:rsidRDefault="00A9559A" w:rsidP="00A9559A">
      <w:pPr>
        <w:pStyle w:val="ListParagraph"/>
        <w:numPr>
          <w:ilvl w:val="0"/>
          <w:numId w:val="14"/>
        </w:numPr>
      </w:pPr>
      <w:r>
        <w:t>Logo with link on landing and registration pages (BOTTOM TIER)</w:t>
      </w:r>
    </w:p>
    <w:p w:rsidR="00A9559A" w:rsidRDefault="00A9559A" w:rsidP="00A9559A">
      <w:pPr>
        <w:pStyle w:val="ListParagraph"/>
        <w:numPr>
          <w:ilvl w:val="0"/>
          <w:numId w:val="14"/>
        </w:numPr>
      </w:pPr>
      <w:r>
        <w:t>Video ad or slide deck to be displayed during breaks (also to be added to our website for 1 yr.)</w:t>
      </w:r>
    </w:p>
    <w:p w:rsidR="00A9559A" w:rsidRDefault="00A9559A" w:rsidP="00A9559A">
      <w:pPr>
        <w:pStyle w:val="ListParagraph"/>
        <w:numPr>
          <w:ilvl w:val="0"/>
          <w:numId w:val="14"/>
        </w:numPr>
      </w:pPr>
      <w:r>
        <w:t>Expo Booth (MIDDLE TIER)</w:t>
      </w:r>
    </w:p>
    <w:p w:rsidR="00A9559A" w:rsidRDefault="00A9559A" w:rsidP="00A9559A">
      <w:pPr>
        <w:pStyle w:val="ListParagraph"/>
        <w:numPr>
          <w:ilvl w:val="0"/>
          <w:numId w:val="14"/>
        </w:numPr>
      </w:pPr>
      <w:r>
        <w:t>4 complimentary event tickets</w:t>
      </w:r>
    </w:p>
    <w:p w:rsidR="00A9559A" w:rsidRDefault="00A9559A" w:rsidP="00A9559A">
      <w:pPr>
        <w:pStyle w:val="ListParagraph"/>
        <w:numPr>
          <w:ilvl w:val="0"/>
          <w:numId w:val="14"/>
        </w:numPr>
      </w:pPr>
      <w:r>
        <w:t>10% additional staff pass discount</w:t>
      </w:r>
    </w:p>
    <w:p w:rsidR="00A9559A" w:rsidRDefault="00A9559A" w:rsidP="00A9559A">
      <w:pPr>
        <w:pStyle w:val="ListParagraph"/>
        <w:numPr>
          <w:ilvl w:val="0"/>
          <w:numId w:val="14"/>
        </w:numPr>
      </w:pPr>
      <w:r>
        <w:t>Access to booth attendees and complete attendee list</w:t>
      </w:r>
    </w:p>
    <w:p w:rsidR="00A9559A" w:rsidRPr="00F973BE" w:rsidRDefault="00A9559A" w:rsidP="00A9559A">
      <w:pPr>
        <w:pStyle w:val="Heading2"/>
      </w:pPr>
      <w:r>
        <w:t>TIER 3 SPONSOR ($500)</w:t>
      </w:r>
    </w:p>
    <w:p w:rsidR="00A9559A" w:rsidRDefault="00A9559A" w:rsidP="00A9559A">
      <w:pPr>
        <w:pStyle w:val="ListParagraph"/>
        <w:numPr>
          <w:ilvl w:val="0"/>
          <w:numId w:val="14"/>
        </w:numPr>
      </w:pPr>
      <w:r>
        <w:t xml:space="preserve">Expo Booth </w:t>
      </w:r>
    </w:p>
    <w:p w:rsidR="00A9559A" w:rsidRDefault="00A9559A" w:rsidP="00A9559A">
      <w:pPr>
        <w:pStyle w:val="ListParagraph"/>
        <w:numPr>
          <w:ilvl w:val="0"/>
          <w:numId w:val="14"/>
        </w:numPr>
      </w:pPr>
      <w:r>
        <w:t>2 complimentary event tickets</w:t>
      </w:r>
    </w:p>
    <w:p w:rsidR="00A9559A" w:rsidRDefault="00A9559A" w:rsidP="00A9559A">
      <w:pPr>
        <w:pStyle w:val="ListParagraph"/>
        <w:numPr>
          <w:ilvl w:val="0"/>
          <w:numId w:val="14"/>
        </w:numPr>
      </w:pPr>
      <w:r>
        <w:t>Access to booth attendees and complete attendee list</w:t>
      </w:r>
    </w:p>
    <w:p w:rsidR="00A9559A" w:rsidRDefault="00A9559A" w:rsidP="00A9559A">
      <w:pPr>
        <w:pStyle w:val="Heading2"/>
        <w:rPr>
          <w:rStyle w:val="Heading3Char"/>
        </w:rPr>
      </w:pPr>
      <w:r w:rsidRPr="002843E4">
        <w:rPr>
          <w:rStyle w:val="Heading3Char"/>
        </w:rPr>
        <w:t xml:space="preserve">Hopin Expo Booth Features: </w:t>
      </w:r>
      <w:hyperlink r:id="rId12" w:history="1">
        <w:r w:rsidRPr="002843E4">
          <w:rPr>
            <w:rStyle w:val="Hyperlink"/>
            <w:sz w:val="20"/>
            <w:szCs w:val="24"/>
          </w:rPr>
          <w:t>https://www.loom.com/share/a2d6ccbc9907486fae7aba95d7534fb9</w:t>
        </w:r>
      </w:hyperlink>
    </w:p>
    <w:p w:rsidR="00A9559A" w:rsidRDefault="00A9559A" w:rsidP="00A9559A">
      <w:pPr>
        <w:pStyle w:val="ListParagraph"/>
        <w:numPr>
          <w:ilvl w:val="0"/>
          <w:numId w:val="17"/>
        </w:numPr>
      </w:pPr>
      <w:r>
        <w:t>Live stream, pre-recorded video, or combination</w:t>
      </w:r>
    </w:p>
    <w:p w:rsidR="00A9559A" w:rsidRDefault="00A9559A" w:rsidP="00A9559A">
      <w:pPr>
        <w:pStyle w:val="ListParagraph"/>
        <w:numPr>
          <w:ilvl w:val="0"/>
          <w:numId w:val="17"/>
        </w:numPr>
      </w:pPr>
      <w:r>
        <w:t>Custom call to action button</w:t>
      </w:r>
    </w:p>
    <w:p w:rsidR="00A9559A" w:rsidRDefault="00A9559A" w:rsidP="00A9559A">
      <w:pPr>
        <w:pStyle w:val="ListParagraph"/>
        <w:numPr>
          <w:ilvl w:val="0"/>
          <w:numId w:val="17"/>
        </w:numPr>
      </w:pPr>
      <w:r>
        <w:t>Add custom event offer</w:t>
      </w:r>
    </w:p>
    <w:p w:rsidR="00A9559A" w:rsidRDefault="00A9559A" w:rsidP="00A9559A">
      <w:pPr>
        <w:pStyle w:val="ListParagraph"/>
        <w:numPr>
          <w:ilvl w:val="0"/>
          <w:numId w:val="17"/>
        </w:numPr>
      </w:pPr>
      <w:r>
        <w:t>Multiple staff moderators</w:t>
      </w:r>
    </w:p>
    <w:p w:rsidR="00A9559A" w:rsidRDefault="00A9559A" w:rsidP="00A9559A">
      <w:pPr>
        <w:pStyle w:val="ListParagraph"/>
        <w:numPr>
          <w:ilvl w:val="0"/>
          <w:numId w:val="17"/>
        </w:numPr>
      </w:pPr>
      <w:r>
        <w:t>Group booth chat and private chat</w:t>
      </w:r>
    </w:p>
    <w:p w:rsidR="00A9559A" w:rsidRDefault="00A9559A" w:rsidP="00A9559A">
      <w:pPr>
        <w:pStyle w:val="ListParagraph"/>
        <w:numPr>
          <w:ilvl w:val="0"/>
          <w:numId w:val="17"/>
        </w:numPr>
      </w:pPr>
      <w:r>
        <w:t>Text chat and live video chat with attendees</w:t>
      </w:r>
    </w:p>
    <w:p w:rsidR="00A9559A" w:rsidRDefault="00A9559A" w:rsidP="00A9559A">
      <w:r>
        <w:t xml:space="preserve">Need help dissecting this package? No problem! Email Kara Atwell at </w:t>
      </w:r>
      <w:hyperlink r:id="rId13" w:history="1">
        <w:r w:rsidRPr="00455AE7">
          <w:rPr>
            <w:rStyle w:val="Hyperlink"/>
          </w:rPr>
          <w:t>katwell@mhankyswoh.org</w:t>
        </w:r>
      </w:hyperlink>
      <w:r>
        <w:t xml:space="preserve"> for more information or to schedule a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715"/>
      </w:tblGrid>
      <w:tr w:rsidR="00A9559A" w:rsidTr="008E1788">
        <w:tc>
          <w:tcPr>
            <w:tcW w:w="3645" w:type="dxa"/>
          </w:tcPr>
          <w:p w:rsidR="00A9559A" w:rsidRDefault="00A9559A" w:rsidP="008E1788">
            <w:pPr>
              <w:rPr>
                <w:noProof/>
              </w:rPr>
            </w:pPr>
          </w:p>
          <w:p w:rsidR="00A9559A" w:rsidRDefault="00A9559A" w:rsidP="008E1788">
            <w:r>
              <w:rPr>
                <w:noProof/>
              </w:rPr>
              <w:drawing>
                <wp:inline distT="0" distB="0" distL="0" distR="0" wp14:anchorId="71CF61F6" wp14:editId="3BEE1D44">
                  <wp:extent cx="2177663" cy="13025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Logo.png"/>
                          <pic:cNvPicPr/>
                        </pic:nvPicPr>
                        <pic:blipFill rotWithShape="1">
                          <a:blip r:embed="rId8">
                            <a:extLst>
                              <a:ext uri="{28A0092B-C50C-407E-A947-70E740481C1C}">
                                <a14:useLocalDpi xmlns:a14="http://schemas.microsoft.com/office/drawing/2010/main" val="0"/>
                              </a:ext>
                            </a:extLst>
                          </a:blip>
                          <a:srcRect l="13525" t="13181" r="12241" b="12812"/>
                          <a:stretch/>
                        </pic:blipFill>
                        <pic:spPr bwMode="auto">
                          <a:xfrm>
                            <a:off x="0" y="0"/>
                            <a:ext cx="2177663" cy="1302589"/>
                          </a:xfrm>
                          <a:prstGeom prst="rect">
                            <a:avLst/>
                          </a:prstGeom>
                          <a:ln>
                            <a:noFill/>
                          </a:ln>
                          <a:extLst>
                            <a:ext uri="{53640926-AAD7-44D8-BBD7-CCE9431645EC}">
                              <a14:shadowObscured xmlns:a14="http://schemas.microsoft.com/office/drawing/2010/main"/>
                            </a:ext>
                          </a:extLst>
                        </pic:spPr>
                      </pic:pic>
                    </a:graphicData>
                  </a:graphic>
                </wp:inline>
              </w:drawing>
            </w:r>
          </w:p>
        </w:tc>
        <w:tc>
          <w:tcPr>
            <w:tcW w:w="5715" w:type="dxa"/>
          </w:tcPr>
          <w:p w:rsidR="00A9559A" w:rsidRDefault="00A9559A" w:rsidP="008E1788">
            <w:pPr>
              <w:jc w:val="right"/>
            </w:pPr>
            <w:r>
              <w:rPr>
                <w:noProof/>
              </w:rPr>
              <w:drawing>
                <wp:anchor distT="0" distB="0" distL="114300" distR="114300" simplePos="0" relativeHeight="251670528" behindDoc="0" locked="0" layoutInCell="1" allowOverlap="1" wp14:anchorId="38E5A021" wp14:editId="5C3CF771">
                  <wp:simplePos x="0" y="0"/>
                  <wp:positionH relativeFrom="margin">
                    <wp:posOffset>-123106</wp:posOffset>
                  </wp:positionH>
                  <wp:positionV relativeFrom="margin">
                    <wp:posOffset>54765</wp:posOffset>
                  </wp:positionV>
                  <wp:extent cx="3999450" cy="1529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idence-Based Approaches to Wellness.png"/>
                          <pic:cNvPicPr/>
                        </pic:nvPicPr>
                        <pic:blipFill rotWithShape="1">
                          <a:blip r:embed="rId9">
                            <a:extLst>
                              <a:ext uri="{28A0092B-C50C-407E-A947-70E740481C1C}">
                                <a14:useLocalDpi xmlns:a14="http://schemas.microsoft.com/office/drawing/2010/main" val="0"/>
                              </a:ext>
                            </a:extLst>
                          </a:blip>
                          <a:srcRect l="8001" t="3175" r="7768"/>
                          <a:stretch/>
                        </pic:blipFill>
                        <pic:spPr bwMode="auto">
                          <a:xfrm>
                            <a:off x="0" y="0"/>
                            <a:ext cx="3999450" cy="1529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A9559A" w:rsidRDefault="00A9559A" w:rsidP="00A9559A">
      <w:pPr>
        <w:pBdr>
          <w:bottom w:val="single" w:sz="12" w:space="1" w:color="auto"/>
        </w:pBdr>
        <w:rPr>
          <w:sz w:val="20"/>
        </w:rPr>
      </w:pPr>
    </w:p>
    <w:p w:rsidR="00A9559A" w:rsidRDefault="00A9559A" w:rsidP="00A9559A">
      <w:pPr>
        <w:pStyle w:val="Heading1"/>
      </w:pPr>
      <w:r>
        <w:t>SPONSOR APPLICATION</w:t>
      </w:r>
    </w:p>
    <w:p w:rsidR="00A9559A" w:rsidRDefault="00A9559A" w:rsidP="00A9559A">
      <w:r>
        <w:t>ORGANIZATION: _______________________________________________________________________</w:t>
      </w:r>
    </w:p>
    <w:p w:rsidR="00A9559A" w:rsidRDefault="00A9559A" w:rsidP="00A9559A">
      <w:r>
        <w:t>PRIMARY CONTACT: ____________________________________________________________________</w:t>
      </w:r>
    </w:p>
    <w:p w:rsidR="00A9559A" w:rsidRDefault="00A9559A" w:rsidP="00A9559A">
      <w:r>
        <w:t>PRIMARY CONTACT EMAIL: ______________________________________________________________</w:t>
      </w:r>
    </w:p>
    <w:p w:rsidR="00A9559A" w:rsidRDefault="00A9559A" w:rsidP="00A9559A">
      <w:r>
        <w:t>PRIMARY CONTACT PHONE: _____________________________________________________________</w:t>
      </w:r>
    </w:p>
    <w:p w:rsidR="00A9559A" w:rsidRDefault="00A9559A" w:rsidP="00A9559A">
      <w:pPr>
        <w:pStyle w:val="Heading2"/>
      </w:pPr>
      <w:r>
        <w:t>SPONSORING ORGANIZATION DETAILS FOR EXPO BOOTH</w:t>
      </w:r>
    </w:p>
    <w:p w:rsidR="00A9559A" w:rsidRDefault="00A9559A" w:rsidP="00A9559A">
      <w:r>
        <w:t>ADDRESS: ____________________________________________________________________________</w:t>
      </w:r>
    </w:p>
    <w:p w:rsidR="00A9559A" w:rsidRDefault="00A9559A" w:rsidP="00A9559A">
      <w:r>
        <w:t>CITY: ___________________________________  STATE, ZIPCODE: ______________________________</w:t>
      </w:r>
    </w:p>
    <w:p w:rsidR="00A9559A" w:rsidRDefault="00A9559A" w:rsidP="00A9559A">
      <w:r>
        <w:t>250 WORD DESCRIPTION OF YOUR ORGANIZATION: __________________________________________</w:t>
      </w:r>
    </w:p>
    <w:p w:rsidR="00A9559A" w:rsidRDefault="00A9559A" w:rsidP="00A9559A">
      <w:r>
        <w:t>_____________________________________________________________________________________</w:t>
      </w:r>
    </w:p>
    <w:p w:rsidR="00A9559A" w:rsidRDefault="00A9559A" w:rsidP="00A9559A">
      <w:r>
        <w:t>_____________________________________________________________________________________</w:t>
      </w:r>
    </w:p>
    <w:p w:rsidR="00A9559A" w:rsidRDefault="00A9559A" w:rsidP="00A9559A">
      <w:r>
        <w:t>_____________________________________________________________________________________</w:t>
      </w:r>
    </w:p>
    <w:p w:rsidR="00A9559A" w:rsidRDefault="00A9559A" w:rsidP="00A9559A">
      <w:r>
        <w:t>WEBSITE URL: ___________________________ FACEBOOK HANDLE: ____________________________</w:t>
      </w:r>
    </w:p>
    <w:p w:rsidR="00A9559A" w:rsidRDefault="00A9559A" w:rsidP="00A9559A">
      <w:r>
        <w:t>TWITTER HANDLE: _______________________ INSTAGRAM HANDLE: ____________________________</w:t>
      </w:r>
    </w:p>
    <w:p w:rsidR="00A9559A" w:rsidRDefault="00A9559A" w:rsidP="00A9559A">
      <w:r>
        <w:t>WOULD YOU PREFER TO HAVE AN ORGANIZATION REPRESENTATIVE PRESENT ON SCREEN, A PRE-RECORDED VIDEO, OR A GOOGLE SLIDE DECK IN YOUR BOOTH? _________________________________</w:t>
      </w:r>
    </w:p>
    <w:p w:rsidR="00A9559A" w:rsidRPr="007E1903" w:rsidRDefault="00A9559A" w:rsidP="00A9559A">
      <w:pPr>
        <w:pStyle w:val="Heading2"/>
        <w:rPr>
          <w:color w:val="auto"/>
        </w:rPr>
      </w:pPr>
      <w:r>
        <w:t xml:space="preserve">SPONSORSHIP TYPE: </w:t>
      </w:r>
      <w:r>
        <w:tab/>
      </w:r>
      <w:r w:rsidRPr="007E1903">
        <w:rPr>
          <w:color w:val="auto"/>
        </w:rPr>
        <w:t>Presenting</w:t>
      </w:r>
      <w:r w:rsidRPr="007E1903">
        <w:rPr>
          <w:color w:val="auto"/>
        </w:rPr>
        <w:tab/>
      </w:r>
      <w:r w:rsidRPr="007E1903">
        <w:rPr>
          <w:color w:val="auto"/>
        </w:rPr>
        <w:tab/>
        <w:t>Tier 1</w:t>
      </w:r>
      <w:r w:rsidRPr="007E1903">
        <w:rPr>
          <w:color w:val="auto"/>
        </w:rPr>
        <w:tab/>
      </w:r>
      <w:r w:rsidRPr="007E1903">
        <w:rPr>
          <w:color w:val="auto"/>
        </w:rPr>
        <w:tab/>
        <w:t>Tier 2</w:t>
      </w:r>
      <w:r w:rsidRPr="007E1903">
        <w:rPr>
          <w:color w:val="auto"/>
        </w:rPr>
        <w:tab/>
      </w:r>
      <w:r w:rsidRPr="007E1903">
        <w:rPr>
          <w:color w:val="auto"/>
        </w:rPr>
        <w:tab/>
        <w:t>Tier 3</w:t>
      </w:r>
    </w:p>
    <w:p w:rsidR="00A9559A" w:rsidRDefault="00A9559A" w:rsidP="00A9559A"/>
    <w:p w:rsidR="00A9559A" w:rsidRDefault="00A9559A" w:rsidP="00A9559A">
      <w:r>
        <w:t>PRIMARY CONTACT SIGNATURE: ________________________________</w:t>
      </w:r>
      <w:r>
        <w:tab/>
        <w:t xml:space="preserve">     DATE: __________________</w:t>
      </w:r>
    </w:p>
    <w:p w:rsidR="00A9559A" w:rsidRDefault="00A9559A" w:rsidP="00A9559A">
      <w:pPr>
        <w:pStyle w:val="NoSpacing"/>
        <w:jc w:val="center"/>
        <w:rPr>
          <w:b/>
          <w:sz w:val="24"/>
        </w:rPr>
      </w:pPr>
    </w:p>
    <w:p w:rsidR="00A9559A" w:rsidRDefault="00A9559A" w:rsidP="00A9559A">
      <w:pPr>
        <w:pStyle w:val="NoSpacing"/>
        <w:jc w:val="center"/>
        <w:rPr>
          <w:b/>
          <w:sz w:val="24"/>
        </w:rPr>
      </w:pPr>
    </w:p>
    <w:p w:rsidR="00A9559A" w:rsidRPr="00A9559A" w:rsidRDefault="00A9559A" w:rsidP="00A9559A">
      <w:pPr>
        <w:pStyle w:val="NoSpacing"/>
        <w:jc w:val="center"/>
        <w:rPr>
          <w:b/>
          <w:sz w:val="24"/>
        </w:rPr>
      </w:pPr>
      <w:r w:rsidRPr="00E158C0">
        <w:rPr>
          <w:b/>
          <w:sz w:val="24"/>
        </w:rPr>
        <w:t xml:space="preserve">Please </w:t>
      </w:r>
      <w:r>
        <w:rPr>
          <w:b/>
          <w:sz w:val="24"/>
        </w:rPr>
        <w:t>attach your organization’s logo with this application. Once received, a MHANKYSWOH staff member will reach out to you for additional information relevant to your sponsorship package and to process payment. Applications can be sent to education@mhankyswoh.org.</w:t>
      </w:r>
      <w:bookmarkStart w:id="0" w:name="_GoBack"/>
      <w:bookmarkEnd w:id="0"/>
    </w:p>
    <w:sectPr w:rsidR="00A9559A" w:rsidRPr="00A9559A" w:rsidSect="00EB075C">
      <w:type w:val="continuous"/>
      <w:pgSz w:w="12240" w:h="15840"/>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9F" w:rsidRDefault="004D0E9F" w:rsidP="004D0E9F">
      <w:pPr>
        <w:spacing w:after="0" w:line="240" w:lineRule="auto"/>
      </w:pPr>
      <w:r>
        <w:separator/>
      </w:r>
    </w:p>
  </w:endnote>
  <w:endnote w:type="continuationSeparator" w:id="0">
    <w:p w:rsidR="004D0E9F" w:rsidRDefault="004D0E9F" w:rsidP="004D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9F" w:rsidRDefault="004D0E9F" w:rsidP="004D0E9F">
      <w:pPr>
        <w:spacing w:after="0" w:line="240" w:lineRule="auto"/>
      </w:pPr>
      <w:r>
        <w:separator/>
      </w:r>
    </w:p>
  </w:footnote>
  <w:footnote w:type="continuationSeparator" w:id="0">
    <w:p w:rsidR="004D0E9F" w:rsidRDefault="004D0E9F" w:rsidP="004D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D3B"/>
    <w:multiLevelType w:val="hybridMultilevel"/>
    <w:tmpl w:val="C0B8F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44275"/>
    <w:multiLevelType w:val="hybridMultilevel"/>
    <w:tmpl w:val="65F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0080"/>
    <w:multiLevelType w:val="hybridMultilevel"/>
    <w:tmpl w:val="284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20F5"/>
    <w:multiLevelType w:val="multilevel"/>
    <w:tmpl w:val="01381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24162"/>
    <w:multiLevelType w:val="hybridMultilevel"/>
    <w:tmpl w:val="FBA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9394F"/>
    <w:multiLevelType w:val="hybridMultilevel"/>
    <w:tmpl w:val="A920B72C"/>
    <w:lvl w:ilvl="0" w:tplc="4C3CF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F17CB"/>
    <w:multiLevelType w:val="hybridMultilevel"/>
    <w:tmpl w:val="C284D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F24BA"/>
    <w:multiLevelType w:val="hybridMultilevel"/>
    <w:tmpl w:val="496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32A11"/>
    <w:multiLevelType w:val="hybridMultilevel"/>
    <w:tmpl w:val="08CCD156"/>
    <w:lvl w:ilvl="0" w:tplc="4C3CF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05508"/>
    <w:multiLevelType w:val="hybridMultilevel"/>
    <w:tmpl w:val="A04E4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948B6"/>
    <w:multiLevelType w:val="hybridMultilevel"/>
    <w:tmpl w:val="E6169A14"/>
    <w:lvl w:ilvl="0" w:tplc="4C3CF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4574B"/>
    <w:multiLevelType w:val="multilevel"/>
    <w:tmpl w:val="66C8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D0C8E"/>
    <w:multiLevelType w:val="multilevel"/>
    <w:tmpl w:val="9D7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A791A"/>
    <w:multiLevelType w:val="hybridMultilevel"/>
    <w:tmpl w:val="38A45C36"/>
    <w:lvl w:ilvl="0" w:tplc="4C3CF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01819"/>
    <w:multiLevelType w:val="hybridMultilevel"/>
    <w:tmpl w:val="5AA2715E"/>
    <w:lvl w:ilvl="0" w:tplc="4C3CF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5026E"/>
    <w:multiLevelType w:val="multilevel"/>
    <w:tmpl w:val="DA1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925EE"/>
    <w:multiLevelType w:val="hybridMultilevel"/>
    <w:tmpl w:val="7FF68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0"/>
  </w:num>
  <w:num w:numId="5">
    <w:abstractNumId w:val="2"/>
  </w:num>
  <w:num w:numId="6">
    <w:abstractNumId w:val="15"/>
  </w:num>
  <w:num w:numId="7">
    <w:abstractNumId w:val="12"/>
  </w:num>
  <w:num w:numId="8">
    <w:abstractNumId w:val="1"/>
  </w:num>
  <w:num w:numId="9">
    <w:abstractNumId w:val="7"/>
  </w:num>
  <w:num w:numId="10">
    <w:abstractNumId w:val="11"/>
  </w:num>
  <w:num w:numId="11">
    <w:abstractNumId w:val="3"/>
  </w:num>
  <w:num w:numId="12">
    <w:abstractNumId w:val="4"/>
  </w:num>
  <w:num w:numId="13">
    <w:abstractNumId w:val="8"/>
  </w:num>
  <w:num w:numId="14">
    <w:abstractNumId w:val="10"/>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E9"/>
    <w:rsid w:val="00013CE2"/>
    <w:rsid w:val="000A3DD8"/>
    <w:rsid w:val="000B3B6B"/>
    <w:rsid w:val="001D228F"/>
    <w:rsid w:val="002B00A9"/>
    <w:rsid w:val="002C20D8"/>
    <w:rsid w:val="002D0EEC"/>
    <w:rsid w:val="00311FA4"/>
    <w:rsid w:val="00354DA5"/>
    <w:rsid w:val="003B3FB5"/>
    <w:rsid w:val="003B52E9"/>
    <w:rsid w:val="0040295D"/>
    <w:rsid w:val="00412164"/>
    <w:rsid w:val="004406BC"/>
    <w:rsid w:val="004D0E9F"/>
    <w:rsid w:val="004D224B"/>
    <w:rsid w:val="00504F4A"/>
    <w:rsid w:val="00522F41"/>
    <w:rsid w:val="00555304"/>
    <w:rsid w:val="00576F96"/>
    <w:rsid w:val="00577A2C"/>
    <w:rsid w:val="00581301"/>
    <w:rsid w:val="005B308B"/>
    <w:rsid w:val="005D4008"/>
    <w:rsid w:val="00631E9C"/>
    <w:rsid w:val="00653DA6"/>
    <w:rsid w:val="00661BA8"/>
    <w:rsid w:val="00676189"/>
    <w:rsid w:val="006A76A5"/>
    <w:rsid w:val="006F715E"/>
    <w:rsid w:val="008214A9"/>
    <w:rsid w:val="0085134A"/>
    <w:rsid w:val="00867C84"/>
    <w:rsid w:val="008841EA"/>
    <w:rsid w:val="0090252B"/>
    <w:rsid w:val="00920867"/>
    <w:rsid w:val="009300A7"/>
    <w:rsid w:val="0095216B"/>
    <w:rsid w:val="009845D7"/>
    <w:rsid w:val="009A605D"/>
    <w:rsid w:val="009C0E17"/>
    <w:rsid w:val="009C3137"/>
    <w:rsid w:val="00A4478D"/>
    <w:rsid w:val="00A52BE1"/>
    <w:rsid w:val="00A57D5B"/>
    <w:rsid w:val="00A9559A"/>
    <w:rsid w:val="00B020CF"/>
    <w:rsid w:val="00B802E8"/>
    <w:rsid w:val="00B9489E"/>
    <w:rsid w:val="00BB230D"/>
    <w:rsid w:val="00C26398"/>
    <w:rsid w:val="00C2744B"/>
    <w:rsid w:val="00C409E1"/>
    <w:rsid w:val="00C6567F"/>
    <w:rsid w:val="00C72FC0"/>
    <w:rsid w:val="00CC6174"/>
    <w:rsid w:val="00CE5AD3"/>
    <w:rsid w:val="00D70509"/>
    <w:rsid w:val="00DC6A98"/>
    <w:rsid w:val="00DE7099"/>
    <w:rsid w:val="00E158C0"/>
    <w:rsid w:val="00E778DB"/>
    <w:rsid w:val="00EB075C"/>
    <w:rsid w:val="00EF3FEF"/>
    <w:rsid w:val="00F11D60"/>
    <w:rsid w:val="00F8336A"/>
    <w:rsid w:val="00F973BE"/>
    <w:rsid w:val="00FB51B2"/>
    <w:rsid w:val="00FE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1565"/>
  <w15:docId w15:val="{2ADD817A-F8F5-43EE-8DA7-9CE18BCA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01"/>
  </w:style>
  <w:style w:type="paragraph" w:styleId="Heading1">
    <w:name w:val="heading 1"/>
    <w:basedOn w:val="Normal"/>
    <w:next w:val="Normal"/>
    <w:link w:val="Heading1Char"/>
    <w:uiPriority w:val="9"/>
    <w:qFormat/>
    <w:rsid w:val="009C31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31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709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2E9"/>
    <w:rPr>
      <w:rFonts w:ascii="Tahoma" w:hAnsi="Tahoma" w:cs="Tahoma"/>
      <w:sz w:val="16"/>
      <w:szCs w:val="16"/>
    </w:rPr>
  </w:style>
  <w:style w:type="paragraph" w:styleId="ListParagraph">
    <w:name w:val="List Paragraph"/>
    <w:basedOn w:val="Normal"/>
    <w:uiPriority w:val="34"/>
    <w:qFormat/>
    <w:rsid w:val="003B52E9"/>
    <w:pPr>
      <w:ind w:left="720"/>
      <w:contextualSpacing/>
    </w:pPr>
  </w:style>
  <w:style w:type="paragraph" w:styleId="NoSpacing">
    <w:name w:val="No Spacing"/>
    <w:link w:val="NoSpacingChar"/>
    <w:uiPriority w:val="1"/>
    <w:qFormat/>
    <w:rsid w:val="009C3137"/>
    <w:pPr>
      <w:spacing w:after="0" w:line="240" w:lineRule="auto"/>
    </w:pPr>
    <w:rPr>
      <w:rFonts w:eastAsiaTheme="minorEastAsia"/>
    </w:rPr>
  </w:style>
  <w:style w:type="character" w:customStyle="1" w:styleId="NoSpacingChar">
    <w:name w:val="No Spacing Char"/>
    <w:basedOn w:val="DefaultParagraphFont"/>
    <w:link w:val="NoSpacing"/>
    <w:uiPriority w:val="1"/>
    <w:rsid w:val="009C3137"/>
    <w:rPr>
      <w:rFonts w:eastAsiaTheme="minorEastAsia"/>
    </w:rPr>
  </w:style>
  <w:style w:type="character" w:customStyle="1" w:styleId="Heading1Char">
    <w:name w:val="Heading 1 Char"/>
    <w:basedOn w:val="DefaultParagraphFont"/>
    <w:link w:val="Heading1"/>
    <w:uiPriority w:val="9"/>
    <w:rsid w:val="009C31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313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C3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313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12164"/>
    <w:rPr>
      <w:color w:val="0000FF" w:themeColor="hyperlink"/>
      <w:u w:val="single"/>
    </w:rPr>
  </w:style>
  <w:style w:type="character" w:customStyle="1" w:styleId="Heading3Char">
    <w:name w:val="Heading 3 Char"/>
    <w:basedOn w:val="DefaultParagraphFont"/>
    <w:link w:val="Heading3"/>
    <w:uiPriority w:val="9"/>
    <w:rsid w:val="00DE709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D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9F"/>
  </w:style>
  <w:style w:type="paragraph" w:styleId="Footer">
    <w:name w:val="footer"/>
    <w:basedOn w:val="Normal"/>
    <w:link w:val="FooterChar"/>
    <w:uiPriority w:val="99"/>
    <w:unhideWhenUsed/>
    <w:rsid w:val="004D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9F"/>
  </w:style>
  <w:style w:type="paragraph" w:styleId="BodyText">
    <w:name w:val="Body Text"/>
    <w:basedOn w:val="Normal"/>
    <w:link w:val="BodyTextChar"/>
    <w:uiPriority w:val="99"/>
    <w:unhideWhenUsed/>
    <w:rsid w:val="00E158C0"/>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uiPriority w:val="99"/>
    <w:rsid w:val="00E158C0"/>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CE5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4859">
      <w:bodyDiv w:val="1"/>
      <w:marLeft w:val="0"/>
      <w:marRight w:val="0"/>
      <w:marTop w:val="0"/>
      <w:marBottom w:val="0"/>
      <w:divBdr>
        <w:top w:val="none" w:sz="0" w:space="0" w:color="auto"/>
        <w:left w:val="none" w:sz="0" w:space="0" w:color="auto"/>
        <w:bottom w:val="none" w:sz="0" w:space="0" w:color="auto"/>
        <w:right w:val="none" w:sz="0" w:space="0" w:color="auto"/>
      </w:divBdr>
    </w:div>
    <w:div w:id="18632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well@mhankyswo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om.com/share/a2d6ccbc9907486fae7aba95d7534f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rne@mhankyswo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pin.com/lear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2F10-1515-49B4-B613-813D31F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Staff</dc:creator>
  <cp:lastModifiedBy>Kara Atwell</cp:lastModifiedBy>
  <cp:revision>5</cp:revision>
  <cp:lastPrinted>2021-01-25T15:29:00Z</cp:lastPrinted>
  <dcterms:created xsi:type="dcterms:W3CDTF">2021-01-25T15:28:00Z</dcterms:created>
  <dcterms:modified xsi:type="dcterms:W3CDTF">2021-01-26T18:55:00Z</dcterms:modified>
</cp:coreProperties>
</file>